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4AC9E" w14:textId="77777777" w:rsidR="003F7A1F" w:rsidRDefault="0037481F" w:rsidP="009B124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ПОЛУЧЕНИЕ ШАБЛОНА ЭОР</w:t>
      </w:r>
    </w:p>
    <w:p w14:paraId="218ED037" w14:textId="77777777" w:rsidR="0037481F" w:rsidRDefault="0037481F" w:rsidP="009B1249">
      <w:pPr>
        <w:pStyle w:val="a3"/>
        <w:spacing w:before="100" w:beforeAutospacing="1" w:after="100" w:afterAutospacing="1" w:line="240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14:paraId="7ED684E6" w14:textId="6E94525B" w:rsidR="0037481F" w:rsidRDefault="002E2EAA" w:rsidP="009B1249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E2E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1.1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Вход в форму связи с техподдержкой</w:t>
      </w:r>
    </w:p>
    <w:p w14:paraId="3AF504CA" w14:textId="6ACB9E8A" w:rsidR="002E2EAA" w:rsidRPr="002E2EAA" w:rsidRDefault="002E2EAA" w:rsidP="009B1249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E2E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 получения доступа к шаблону ЭОР необходимо зайти в форму связи с техподдержкой.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Существуют три способа</w:t>
      </w:r>
      <w:r w:rsidR="00B763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входа.</w:t>
      </w:r>
    </w:p>
    <w:p w14:paraId="06B5713B" w14:textId="77777777" w:rsidR="0037481F" w:rsidRPr="0037481F" w:rsidRDefault="0028334D" w:rsidP="009B1249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СПОСОБ 1. Н</w:t>
      </w:r>
      <w:r w:rsidR="0037481F" w:rsidRPr="003748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 сайте университета</w:t>
      </w:r>
      <w:r w:rsidR="003748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</w:t>
      </w:r>
      <w:hyperlink r:id="rId5" w:history="1">
        <w:r w:rsidR="0037481F" w:rsidRPr="008F3F19">
          <w:rPr>
            <w:rStyle w:val="a4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https://www.bsuir.by/</w:t>
        </w:r>
      </w:hyperlink>
      <w:r w:rsidR="003748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r w:rsidR="003748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14:paraId="79C599B4" w14:textId="77777777" w:rsidR="0037481F" w:rsidRDefault="009F3C18" w:rsidP="009B1249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341AA5C" wp14:editId="19316976">
            <wp:simplePos x="0" y="0"/>
            <wp:positionH relativeFrom="column">
              <wp:posOffset>358140</wp:posOffset>
            </wp:positionH>
            <wp:positionV relativeFrom="paragraph">
              <wp:posOffset>-2540</wp:posOffset>
            </wp:positionV>
            <wp:extent cx="3457575" cy="3292019"/>
            <wp:effectExtent l="0" t="0" r="0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292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81F" w:rsidRPr="00000F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 входа в форму связи с техподдержкой н</w:t>
      </w:r>
      <w:r w:rsidR="002263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еобходимо последовательно выбрать </w:t>
      </w:r>
      <w:r w:rsidR="0037481F" w:rsidRPr="00000F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3748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УНИВЕРСИТЕТ</w:t>
      </w:r>
      <w:r w:rsidR="0037481F" w:rsidRPr="00000F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="003748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7481F" w:rsidRPr="00000F0D">
        <w:rPr>
          <w:bCs/>
          <w:sz w:val="26"/>
          <w:szCs w:val="26"/>
          <w:lang w:val="en-US"/>
        </w:rPr>
        <w:sym w:font="Wingdings" w:char="F0E0"/>
      </w:r>
      <w:r w:rsidR="0037481F" w:rsidRPr="00000F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</w:t>
      </w:r>
      <w:r w:rsidR="0037481F" w:rsidRPr="00000F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</w:t>
      </w:r>
      <w:r w:rsidR="003748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кументы</w:t>
      </w:r>
      <w:r w:rsidR="0037481F" w:rsidRPr="00000F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="003748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7481F" w:rsidRPr="00000F0D">
        <w:rPr>
          <w:bCs/>
          <w:sz w:val="26"/>
          <w:szCs w:val="26"/>
          <w:lang w:val="en-US"/>
        </w:rPr>
        <w:sym w:font="Wingdings" w:char="F0E0"/>
      </w:r>
      <w:r w:rsidR="0037481F" w:rsidRPr="00000F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</w:t>
      </w:r>
      <w:r w:rsidR="003748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Нормативно-правовое обеспечение учебного процесса</w:t>
      </w:r>
      <w:r w:rsidR="0037481F" w:rsidRPr="00000F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="002263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26355" w:rsidRPr="00000F0D">
        <w:rPr>
          <w:bCs/>
          <w:sz w:val="26"/>
          <w:szCs w:val="26"/>
          <w:lang w:val="en-US"/>
        </w:rPr>
        <w:sym w:font="Wingdings" w:char="F0E0"/>
      </w:r>
      <w:r w:rsidR="00226355">
        <w:rPr>
          <w:bCs/>
          <w:sz w:val="26"/>
          <w:szCs w:val="26"/>
        </w:rPr>
        <w:t xml:space="preserve"> </w:t>
      </w:r>
      <w:r w:rsidR="00226355" w:rsidRPr="00000F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2263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ОМОУП</w:t>
      </w:r>
      <w:r w:rsidR="00226355" w:rsidRPr="00000F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2CA69437" w14:textId="77777777" w:rsidR="00226355" w:rsidRDefault="00226355" w:rsidP="009B1249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D90C558" w14:textId="77777777" w:rsidR="00226355" w:rsidRDefault="00226355" w:rsidP="009B1249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5EF7FC3" w14:textId="77777777" w:rsidR="00226355" w:rsidRDefault="00226355" w:rsidP="009B1249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005178F" w14:textId="77777777" w:rsidR="009F3C18" w:rsidRDefault="009F3C18" w:rsidP="009B1249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E6599DF" w14:textId="77777777" w:rsidR="00226355" w:rsidRDefault="00226355" w:rsidP="009B1249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открывшейся странице в подразделе </w:t>
      </w:r>
      <w:r w:rsidRPr="00000F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Pr="002263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Материалы по ЭОР</w:t>
      </w:r>
      <w:r w:rsidRPr="00000F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выбрать </w:t>
      </w:r>
      <w:r w:rsidRPr="00000F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Pr="002263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Заявка на создание шаблона ЭОР (указать название дисциплины, ступень обучения, автора)</w:t>
      </w:r>
      <w:r w:rsidRPr="00000F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14:paraId="4ACCE072" w14:textId="77777777" w:rsidR="00226355" w:rsidRDefault="00226355" w:rsidP="009B1249">
      <w:pPr>
        <w:spacing w:before="100" w:beforeAutospacing="1" w:after="100" w:afterAutospacing="1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noProof/>
        </w:rPr>
        <w:drawing>
          <wp:inline distT="0" distB="0" distL="0" distR="0" wp14:anchorId="17A785C6" wp14:editId="10C3AF5C">
            <wp:extent cx="5940425" cy="175577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B4690" w14:textId="77777777" w:rsidR="00226355" w:rsidRDefault="00226355" w:rsidP="009B1249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сайте Системы Электронного обучения (</w:t>
      </w:r>
      <w:hyperlink r:id="rId8" w:history="1">
        <w:r w:rsidRPr="008F3F19">
          <w:rPr>
            <w:rStyle w:val="a4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https://lms.bsuir.by/</w:t>
        </w:r>
      </w:hyperlink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):</w:t>
      </w:r>
    </w:p>
    <w:p w14:paraId="1067A5EB" w14:textId="77777777" w:rsidR="002E2EAA" w:rsidRDefault="002E2EAA" w:rsidP="009B1249">
      <w:pPr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page"/>
      </w:r>
    </w:p>
    <w:p w14:paraId="015ED14B" w14:textId="187D0CFB" w:rsidR="009F3C18" w:rsidRDefault="0028334D" w:rsidP="009B1249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СПОСОБ 2. На сайте Системы Электронного обучения (</w:t>
      </w:r>
      <w:hyperlink r:id="rId9" w:history="1">
        <w:r w:rsidRPr="008F3F19">
          <w:rPr>
            <w:rStyle w:val="a4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https://lms.bsuir.by/</w:t>
        </w:r>
      </w:hyperlink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) </w:t>
      </w:r>
      <w:r w:rsidRPr="009F3C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="00226355" w:rsidRPr="009F3C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входа в систему</w:t>
      </w:r>
      <w:r w:rsidR="009F3C18" w:rsidRPr="009F3C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14:paraId="2D8FC898" w14:textId="77777777" w:rsidR="0028334D" w:rsidRPr="0028334D" w:rsidRDefault="009F3C18" w:rsidP="009B1249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2B1944" wp14:editId="16750C10">
            <wp:simplePos x="0" y="0"/>
            <wp:positionH relativeFrom="column">
              <wp:posOffset>358140</wp:posOffset>
            </wp:positionH>
            <wp:positionV relativeFrom="paragraph">
              <wp:posOffset>3810</wp:posOffset>
            </wp:positionV>
            <wp:extent cx="2692400" cy="13716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Для входа в форму связи с техподдержкой </w:t>
      </w:r>
      <w:r w:rsidR="002833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необходимо выбрать </w:t>
      </w:r>
      <w:r w:rsidR="002263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8334D" w:rsidRPr="00000F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28334D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Helpdesk</w:t>
      </w:r>
      <w:r w:rsidR="0028334D" w:rsidRPr="00000F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000F385B" w14:textId="77777777" w:rsidR="0028334D" w:rsidRDefault="0028334D" w:rsidP="009B1249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2F19E76" w14:textId="77777777" w:rsidR="0028334D" w:rsidRDefault="0028334D" w:rsidP="009B1249">
      <w:pPr>
        <w:spacing w:before="100" w:beforeAutospacing="1" w:after="100" w:afterAutospacing="1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A58FB2E" w14:textId="77777777" w:rsidR="0028334D" w:rsidRDefault="0028334D" w:rsidP="009B1249">
      <w:pPr>
        <w:spacing w:before="100" w:beforeAutospacing="1" w:after="100" w:afterAutospacing="1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2A90F91" w14:textId="77777777" w:rsidR="0028334D" w:rsidRPr="0028334D" w:rsidRDefault="0028334D" w:rsidP="009B1249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33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СПОСОБ 3</w:t>
      </w:r>
      <w:r w:rsidR="009F3C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На сайте Системы Электронного обучения (</w:t>
      </w:r>
      <w:hyperlink r:id="rId11" w:history="1">
        <w:r w:rsidR="009F3C18" w:rsidRPr="008F3F19">
          <w:rPr>
            <w:rStyle w:val="a4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https://lms.bsuir.by/</w:t>
        </w:r>
      </w:hyperlink>
      <w:r w:rsidR="009F3C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) после </w:t>
      </w:r>
      <w:r w:rsidR="009F3C18" w:rsidRPr="009F3C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входа в систему</w:t>
      </w:r>
      <w:r w:rsidRPr="002833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</w:t>
      </w:r>
    </w:p>
    <w:p w14:paraId="5AC7112E" w14:textId="77777777" w:rsidR="009F3C18" w:rsidRDefault="009F3C18" w:rsidP="009B1249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35C8ACB" wp14:editId="30456470">
            <wp:simplePos x="0" y="0"/>
            <wp:positionH relativeFrom="margin">
              <wp:align>left</wp:align>
            </wp:positionH>
            <wp:positionV relativeFrom="paragraph">
              <wp:posOffset>186690</wp:posOffset>
            </wp:positionV>
            <wp:extent cx="2495550" cy="2457450"/>
            <wp:effectExtent l="0" t="0" r="0" b="0"/>
            <wp:wrapTight wrapText="bothSides">
              <wp:wrapPolygon edited="0">
                <wp:start x="0" y="0"/>
                <wp:lineTo x="0" y="21433"/>
                <wp:lineTo x="21435" y="21433"/>
                <wp:lineTo x="21435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Для входа в форму связи с техподдержкой </w:t>
      </w:r>
      <w:r w:rsidR="002833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необходимо выбрать </w:t>
      </w:r>
      <w:r w:rsidR="0028334D" w:rsidRPr="00000F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2833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ФОРМА СВЯЗИ С ТЕХПОДДЕРЖКОЙ</w:t>
      </w:r>
      <w:r w:rsidR="0028334D" w:rsidRPr="00000F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21EAF3F2" w14:textId="77777777" w:rsidR="009F3C18" w:rsidRDefault="009F3C18" w:rsidP="009B1249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D9D4369" w14:textId="77777777" w:rsidR="009F3C18" w:rsidRDefault="009F3C18" w:rsidP="009B1249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52FEB56" w14:textId="77777777" w:rsidR="009F3C18" w:rsidRDefault="009F3C18" w:rsidP="009B1249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A641411" w14:textId="77777777" w:rsidR="009F3C18" w:rsidRDefault="009F3C18" w:rsidP="009B1249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C629124" w14:textId="77777777" w:rsidR="009F3C18" w:rsidRDefault="009F3C18" w:rsidP="009B1249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C66D80F" w14:textId="75E6835B" w:rsidR="009F3C18" w:rsidRDefault="009F3C18" w:rsidP="009B1249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74A2CC7" w14:textId="5DFBBC4D" w:rsidR="00B763AA" w:rsidRDefault="00B763AA" w:rsidP="009B1249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D73B62F" wp14:editId="7B20E53D">
            <wp:simplePos x="0" y="0"/>
            <wp:positionH relativeFrom="column">
              <wp:posOffset>0</wp:posOffset>
            </wp:positionH>
            <wp:positionV relativeFrom="paragraph">
              <wp:posOffset>370840</wp:posOffset>
            </wp:positionV>
            <wp:extent cx="3192013" cy="1647825"/>
            <wp:effectExtent l="0" t="0" r="889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013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9A3A4" w14:textId="31EED582" w:rsidR="002E2EAA" w:rsidRDefault="002E2EAA" w:rsidP="009B1249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После входа в форму связи с техподдержкой необходимо зайти в форму для подачи заявки на создание шаблона ЭОР. Для этого необходимо последовательно активировать опции </w:t>
      </w:r>
      <w:r w:rsidRPr="00000F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Pr="002E2E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Преподаватель / Сотрудник университета</w:t>
      </w:r>
      <w:r w:rsidRPr="00000F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00F0D">
        <w:rPr>
          <w:bCs/>
          <w:sz w:val="26"/>
          <w:szCs w:val="26"/>
          <w:lang w:val="en-US"/>
        </w:rPr>
        <w:sym w:font="Wingdings" w:char="F0E0"/>
      </w:r>
      <w:r w:rsidRPr="00000F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</w:t>
      </w:r>
      <w:r w:rsidRPr="002E2E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Подать заявку на создание шаблона ЭОР</w:t>
      </w:r>
      <w:r w:rsidRPr="00000F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40347EC2" w14:textId="77777777" w:rsidR="00D234F0" w:rsidRDefault="00D234F0" w:rsidP="009B1249">
      <w:pPr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 w:type="page"/>
      </w:r>
    </w:p>
    <w:p w14:paraId="3281A834" w14:textId="4BB61C6B" w:rsidR="00B763AA" w:rsidRDefault="00B763AA" w:rsidP="009B1249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После выполнения пункта </w:t>
      </w:r>
      <w:r w:rsidR="00D234F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1.1 страница принимает следующий вид:</w:t>
      </w:r>
    </w:p>
    <w:p w14:paraId="5DE6671D" w14:textId="77777777" w:rsidR="00D234F0" w:rsidRDefault="00D234F0" w:rsidP="009B1249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8172A35" w14:textId="6B0EB640" w:rsidR="00D234F0" w:rsidRDefault="00D234F0" w:rsidP="009B1249">
      <w:pPr>
        <w:spacing w:before="100" w:beforeAutospacing="1" w:after="100" w:afterAutospacing="1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noProof/>
        </w:rPr>
        <w:drawing>
          <wp:inline distT="0" distB="0" distL="0" distR="0" wp14:anchorId="1E940FBF" wp14:editId="55740FC6">
            <wp:extent cx="2781437" cy="26384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22075" cy="2676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2929D" w14:textId="77777777" w:rsidR="00D234F0" w:rsidRDefault="00D234F0" w:rsidP="009B1249">
      <w:pPr>
        <w:spacing w:before="100" w:beforeAutospacing="1" w:after="100" w:afterAutospacing="1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4888C11" w14:textId="4CF0C99E" w:rsidR="002E2EAA" w:rsidRPr="00B763AA" w:rsidRDefault="002E2EAA" w:rsidP="009B1249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ind w:left="0" w:firstLine="709"/>
        <w:jc w:val="both"/>
        <w:outlineLvl w:val="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763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получения доступа к шаблону ЭОР необходимо зайти в форму связи с техподдержкой.</w:t>
      </w:r>
    </w:p>
    <w:p w14:paraId="0B90CC0D" w14:textId="33FCBF57" w:rsidR="00B763AA" w:rsidRDefault="00B763AA" w:rsidP="009B1249">
      <w:pPr>
        <w:pStyle w:val="a3"/>
        <w:spacing w:before="100" w:beforeAutospacing="1" w:after="100" w:afterAutospacing="1" w:line="240" w:lineRule="auto"/>
        <w:ind w:left="0" w:firstLine="709"/>
        <w:jc w:val="both"/>
        <w:outlineLvl w:val="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07BAA50" w14:textId="1B2173C0" w:rsidR="009F3C18" w:rsidRDefault="00B763AA" w:rsidP="009B1249">
      <w:pPr>
        <w:pStyle w:val="a3"/>
        <w:spacing w:before="100" w:beforeAutospacing="1" w:after="100" w:afterAutospacing="1" w:line="240" w:lineRule="auto"/>
        <w:ind w:left="0" w:firstLine="709"/>
        <w:jc w:val="both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Для заполнения </w:t>
      </w:r>
      <w:r w:rsidR="00D234F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формы необходимо собрать следующие</w:t>
      </w:r>
      <w:r w:rsidR="00B142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корректные</w:t>
      </w:r>
      <w:r w:rsidR="00D234F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данные: ФИО заявителя, </w:t>
      </w:r>
      <w:r w:rsidR="00B142D2" w:rsidRPr="00B142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E-mail</w:t>
      </w:r>
      <w:r w:rsidR="00B142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заявителя, п</w:t>
      </w:r>
      <w:r w:rsidR="00B142D2" w:rsidRPr="00B142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олное название дисциплины</w:t>
      </w:r>
      <w:r w:rsidR="00B142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с</w:t>
      </w:r>
      <w:r w:rsidR="00B142D2" w:rsidRPr="00B142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окращённое название дисциплины</w:t>
      </w:r>
      <w:r w:rsidR="00B142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ступень обучения, </w:t>
      </w:r>
      <w:r w:rsidR="00ED0E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кафедра разработчика</w:t>
      </w:r>
      <w:r w:rsidR="00B142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B142D2" w:rsidRPr="00B142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ФИО разработчика(-ов) полностью,</w:t>
      </w:r>
      <w:r w:rsidR="00B142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142D2" w:rsidRPr="00B142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адрес электронной почты</w:t>
      </w:r>
      <w:r w:rsidR="00B142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142D2" w:rsidRPr="00B142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учётной записи в СЭО</w:t>
      </w:r>
      <w:r w:rsidR="00B142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7E63EE9D" w14:textId="41942EE9" w:rsidR="00ED0EC7" w:rsidRDefault="00ED0EC7" w:rsidP="009B1249">
      <w:pPr>
        <w:pStyle w:val="a3"/>
        <w:spacing w:before="100" w:beforeAutospacing="1" w:after="100" w:afterAutospacing="1" w:line="240" w:lineRule="auto"/>
        <w:ind w:left="0" w:firstLine="709"/>
        <w:jc w:val="both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Собранные данные необходимо корректно внести в поля формы. Форма имеет две области: Информация о заявителе и Информация об ЭОР.</w:t>
      </w:r>
    </w:p>
    <w:p w14:paraId="6CD88366" w14:textId="3E32941B" w:rsidR="00ED0EC7" w:rsidRDefault="00ED0EC7" w:rsidP="009B1249">
      <w:pPr>
        <w:pStyle w:val="a3"/>
        <w:spacing w:before="100" w:beforeAutospacing="1" w:after="100" w:afterAutospacing="1" w:line="240" w:lineRule="auto"/>
        <w:ind w:left="0" w:firstLine="709"/>
        <w:jc w:val="both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Информация о заявителе заполняется данными о ФИО заявителя и </w:t>
      </w:r>
      <w:r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E</w:t>
      </w:r>
      <w:r w:rsidRPr="00ED0E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mail</w:t>
      </w:r>
      <w:r w:rsidRPr="00ED0E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заявителя.</w:t>
      </w:r>
    </w:p>
    <w:p w14:paraId="067172B5" w14:textId="718CD4EE" w:rsidR="00B73789" w:rsidRDefault="00ED0EC7" w:rsidP="009B1249">
      <w:pPr>
        <w:pStyle w:val="a3"/>
        <w:spacing w:before="100" w:beforeAutospacing="1" w:after="100" w:afterAutospacing="1" w:line="240" w:lineRule="auto"/>
        <w:ind w:left="0" w:firstLine="709"/>
        <w:jc w:val="both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Информация об ЭОР заполняется данными о полном названии дисциплины в формате ЭОР </w:t>
      </w:r>
      <w:r w:rsidRPr="00ED0E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“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Полное название дисциплины в пла</w:t>
      </w:r>
      <w:r w:rsidR="00B7378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е. Часть 1</w:t>
      </w:r>
      <w:r w:rsidRPr="00ED0E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”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сокращённом названии дисциплины в формате ЭОР </w:t>
      </w:r>
      <w:r w:rsidRPr="00ED0E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“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ПНДвП. Ч1</w:t>
      </w:r>
      <w:r w:rsidRPr="00ED0E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”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Данные о названии ЭОР подаются на языке выполнения ЭОР. </w:t>
      </w:r>
      <w:r w:rsidR="00BF18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Если дисциплина, к которой делается ЭОР ведётся в нескольких семестрах, то она делится на части с соответствующим указанием в названии.</w:t>
      </w:r>
    </w:p>
    <w:p w14:paraId="429CD544" w14:textId="76289C41" w:rsidR="00B73789" w:rsidRDefault="00B73789" w:rsidP="009B1249">
      <w:pPr>
        <w:pStyle w:val="a3"/>
        <w:spacing w:before="100" w:beforeAutospacing="1" w:after="100" w:afterAutospacing="1" w:line="240" w:lineRule="auto"/>
        <w:ind w:left="0" w:firstLine="709"/>
        <w:jc w:val="both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ED0EC7" w:rsidRPr="00B737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Ступень обучения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="00ED0E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заполняется полным наименованием ступени. </w:t>
      </w:r>
    </w:p>
    <w:p w14:paraId="5F9162F8" w14:textId="75DFE735" w:rsidR="00B73789" w:rsidRDefault="00B73789" w:rsidP="009B1249">
      <w:pPr>
        <w:pStyle w:val="a3"/>
        <w:spacing w:before="100" w:beforeAutospacing="1" w:after="100" w:afterAutospacing="1" w:line="240" w:lineRule="auto"/>
        <w:ind w:left="0" w:firstLine="709"/>
        <w:jc w:val="both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ED0EC7" w:rsidRPr="00B737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Подразделение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="00ED0E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заполняется полным названием кафедры разработчика. </w:t>
      </w:r>
    </w:p>
    <w:p w14:paraId="6292C2BE" w14:textId="77777777" w:rsidR="00B73789" w:rsidRDefault="00ED0EC7" w:rsidP="009B1249">
      <w:pPr>
        <w:pStyle w:val="a3"/>
        <w:spacing w:before="100" w:beforeAutospacing="1" w:after="100" w:afterAutospacing="1" w:line="240" w:lineRule="auto"/>
        <w:ind w:left="0" w:firstLine="709"/>
        <w:jc w:val="both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Поле </w:t>
      </w:r>
      <w:r w:rsidR="00B7378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Pr="00B737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ФИО разработчика(-ов) полностью, </w:t>
      </w:r>
      <w:r w:rsidR="00B73789" w:rsidRPr="00B737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адрес электронной почты в СЭО</w:t>
      </w:r>
      <w:r w:rsidR="00B7378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 заполняется в соответствии с данными, расположенными в учётных записях разработчиков. </w:t>
      </w:r>
    </w:p>
    <w:p w14:paraId="41C5A0D3" w14:textId="77777777" w:rsidR="00B73789" w:rsidRDefault="00B73789" w:rsidP="009B1249">
      <w:pPr>
        <w:pStyle w:val="a3"/>
        <w:spacing w:before="100" w:beforeAutospacing="1" w:after="100" w:afterAutospacing="1" w:line="240" w:lineRule="auto"/>
        <w:ind w:left="0" w:firstLine="709"/>
        <w:jc w:val="both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177144C5" wp14:editId="3323C85D">
            <wp:simplePos x="0" y="0"/>
            <wp:positionH relativeFrom="column">
              <wp:posOffset>453390</wp:posOffset>
            </wp:positionH>
            <wp:positionV relativeFrom="paragraph">
              <wp:posOffset>3810</wp:posOffset>
            </wp:positionV>
            <wp:extent cx="2171700" cy="274955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74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AFD99" w14:textId="641E6EA7" w:rsidR="00B73789" w:rsidRDefault="00B73789" w:rsidP="009B1249">
      <w:pPr>
        <w:pStyle w:val="a3"/>
        <w:spacing w:before="100" w:beforeAutospacing="1" w:after="100" w:afterAutospacing="1" w:line="240" w:lineRule="auto"/>
        <w:ind w:left="0" w:firstLine="709"/>
        <w:jc w:val="both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Данные об учётных записях можно получить, перейдя в раздел </w:t>
      </w:r>
      <w:r w:rsidRPr="00000F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пользователе</w:t>
      </w:r>
      <w:r w:rsidRPr="00000F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B7378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данном разделе необходимая о ФИО разработчика расположена в верхней части страницы, адрес электронной почты находится в поле «</w:t>
      </w:r>
      <w:r w:rsidR="00191F06" w:rsidRPr="00191F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Подробная </w:t>
      </w:r>
      <w:r w:rsidR="00191F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91F06" w:rsidRPr="00191F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информация </w:t>
      </w:r>
      <w:r w:rsidR="00191F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91F06" w:rsidRPr="00191F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191F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91F06" w:rsidRPr="00191F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пользователе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="00191F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подразделе </w:t>
      </w:r>
      <w:r w:rsidR="00191F06" w:rsidRPr="00191F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191F06" w:rsidRPr="00191F06">
        <w:rPr>
          <w:rFonts w:ascii="Times New Roman" w:hAnsi="Times New Roman" w:cs="Times New Roman"/>
          <w:b/>
          <w:bCs/>
          <w:sz w:val="26"/>
          <w:szCs w:val="26"/>
        </w:rPr>
        <w:t>Адрес электронной почты</w:t>
      </w:r>
      <w:r w:rsidR="00191F06" w:rsidRPr="00191F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="00191F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</w:p>
    <w:p w14:paraId="366D64B2" w14:textId="1DBCD5B6" w:rsidR="00191F06" w:rsidRDefault="00191F06" w:rsidP="009B1249">
      <w:pPr>
        <w:pStyle w:val="a3"/>
        <w:spacing w:before="100" w:beforeAutospacing="1" w:after="100" w:afterAutospacing="1" w:line="240" w:lineRule="auto"/>
        <w:ind w:left="0" w:firstLine="709"/>
        <w:jc w:val="both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05F60CF" w14:textId="1611E029" w:rsidR="00191F06" w:rsidRDefault="00191F06" w:rsidP="009B1249">
      <w:pPr>
        <w:pStyle w:val="a3"/>
        <w:spacing w:before="100" w:beforeAutospacing="1" w:after="100" w:afterAutospacing="1" w:line="240" w:lineRule="auto"/>
        <w:ind w:left="0" w:firstLine="709"/>
        <w:jc w:val="both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6D13B38" w14:textId="63D9A144" w:rsidR="00191F06" w:rsidRDefault="00191F06" w:rsidP="009B1249">
      <w:pPr>
        <w:pStyle w:val="a3"/>
        <w:spacing w:before="100" w:beforeAutospacing="1" w:after="100" w:afterAutospacing="1" w:line="240" w:lineRule="auto"/>
        <w:ind w:left="0" w:firstLine="709"/>
        <w:jc w:val="both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F0CAA4F" w14:textId="13EE752A" w:rsidR="00191F06" w:rsidRDefault="00191F06" w:rsidP="009B1249">
      <w:pPr>
        <w:pStyle w:val="a3"/>
        <w:spacing w:before="100" w:beforeAutospacing="1" w:after="100" w:afterAutospacing="1" w:line="240" w:lineRule="auto"/>
        <w:ind w:left="0" w:firstLine="709"/>
        <w:jc w:val="both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E118547" w14:textId="4132D766" w:rsidR="00191F06" w:rsidRDefault="00191F06" w:rsidP="009B1249">
      <w:pPr>
        <w:pStyle w:val="a3"/>
        <w:spacing w:before="100" w:beforeAutospacing="1" w:after="100" w:afterAutospacing="1" w:line="240" w:lineRule="auto"/>
        <w:ind w:left="0" w:firstLine="709"/>
        <w:jc w:val="both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67E3F64" w14:textId="4452C947" w:rsidR="00191F06" w:rsidRDefault="00191F06" w:rsidP="009B1249">
      <w:pPr>
        <w:pStyle w:val="a3"/>
        <w:spacing w:before="100" w:beforeAutospacing="1" w:after="100" w:afterAutospacing="1" w:line="240" w:lineRule="auto"/>
        <w:ind w:left="0" w:firstLine="709"/>
        <w:jc w:val="both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7007C7D" w14:textId="28B49D21" w:rsidR="00191F06" w:rsidRDefault="00191F06" w:rsidP="009B1249">
      <w:pPr>
        <w:pStyle w:val="a3"/>
        <w:spacing w:before="100" w:beforeAutospacing="1" w:after="100" w:afterAutospacing="1" w:line="240" w:lineRule="auto"/>
        <w:ind w:left="0" w:firstLine="709"/>
        <w:jc w:val="both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3FCCD09" w14:textId="377CD14A" w:rsidR="00191F06" w:rsidRDefault="00191F06" w:rsidP="009B1249">
      <w:pPr>
        <w:pStyle w:val="a3"/>
        <w:spacing w:before="100" w:beforeAutospacing="1" w:after="100" w:afterAutospacing="1" w:line="240" w:lineRule="auto"/>
        <w:ind w:left="0" w:firstLine="709"/>
        <w:jc w:val="both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После заполнения данных необходимо отправить письмо.</w:t>
      </w:r>
    </w:p>
    <w:p w14:paraId="4A75CAFD" w14:textId="23F93436" w:rsidR="00191F06" w:rsidRDefault="00191F06" w:rsidP="009B1249">
      <w:pPr>
        <w:pStyle w:val="a3"/>
        <w:spacing w:before="100" w:beforeAutospacing="1" w:after="100" w:afterAutospacing="1" w:line="240" w:lineRule="auto"/>
        <w:ind w:left="0" w:firstLine="709"/>
        <w:jc w:val="both"/>
        <w:outlineLvl w:val="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33B5CD9" w14:textId="0C5EE884" w:rsidR="00191F06" w:rsidRDefault="00191F06" w:rsidP="009B124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ОБЩИЕ ТРЕБОВАНИЯ К ЗАПОЛНЕНИЮ ЭОР</w:t>
      </w:r>
    </w:p>
    <w:p w14:paraId="300ACB4C" w14:textId="2925F70E" w:rsidR="00191F06" w:rsidRDefault="00191F06" w:rsidP="009B1249">
      <w:pPr>
        <w:pStyle w:val="a3"/>
        <w:spacing w:before="100" w:beforeAutospacing="1" w:after="100" w:afterAutospacing="1" w:line="240" w:lineRule="auto"/>
        <w:ind w:left="709"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14:paraId="3083A2C3" w14:textId="4E8FA08E" w:rsidR="00191F06" w:rsidRDefault="00191F06" w:rsidP="009B1249">
      <w:pPr>
        <w:pStyle w:val="a3"/>
        <w:spacing w:before="100" w:beforeAutospacing="1" w:after="100" w:afterAutospacing="1" w:line="240" w:lineRule="auto"/>
        <w:ind w:left="709"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2.1 </w:t>
      </w:r>
      <w:r w:rsidR="00E40A4A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Общие правила заполнения шаблона</w:t>
      </w:r>
    </w:p>
    <w:p w14:paraId="2F432524" w14:textId="3DF4B020" w:rsidR="00191F06" w:rsidRDefault="00191F06" w:rsidP="009B1249">
      <w:pPr>
        <w:pStyle w:val="a3"/>
        <w:spacing w:before="100" w:beforeAutospacing="1" w:after="100" w:afterAutospacing="1" w:line="240" w:lineRule="auto"/>
        <w:ind w:left="709"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14:paraId="3884328A" w14:textId="6859EC0D" w:rsidR="00191F06" w:rsidRPr="00E40A4A" w:rsidRDefault="00191F06" w:rsidP="009B1249">
      <w:pPr>
        <w:pStyle w:val="a3"/>
        <w:spacing w:before="100" w:beforeAutospacing="1" w:after="100" w:afterAutospacing="1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Все материалы в ЭОР располагаются на языке шаблона.</w:t>
      </w:r>
      <w:r w:rsidR="00E40A4A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Шаблонный вид ЭОРа и его структуру менять нельзя для упрощения работы с уже готовым ЭОРом. При вставке скопированных материалов использовать комбинацию </w:t>
      </w:r>
      <w:r w:rsidR="00E40A4A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val="en-US" w:eastAsia="ru-RU"/>
        </w:rPr>
        <w:t>Ctrl</w:t>
      </w:r>
      <w:r w:rsidR="00E40A4A" w:rsidRPr="00E40A4A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+</w:t>
      </w:r>
      <w:r w:rsidR="00E40A4A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val="en-US" w:eastAsia="ru-RU"/>
        </w:rPr>
        <w:t>Shift</w:t>
      </w:r>
      <w:r w:rsidR="00E40A4A" w:rsidRPr="00E40A4A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+</w:t>
      </w:r>
      <w:r w:rsidR="00E40A4A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val="en-US" w:eastAsia="ru-RU"/>
        </w:rPr>
        <w:t>V</w:t>
      </w:r>
      <w:r w:rsidR="00E40A4A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 w:rsidR="00E40A4A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или схожие функции для корректного отображения материалов. Настройки по умолчанию элементов не следует изменять без необходимости. Ограничений по выполнению и доступу к элементам быть не должно. Все используемые элементы должны корректно выполнять свои функции.</w:t>
      </w:r>
      <w:r w:rsidR="00F0024D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Файлы преимущественно располагать в формате *.</w:t>
      </w:r>
      <w:r w:rsidR="00F0024D">
        <w:rPr>
          <w:rFonts w:ascii="Times New Roman" w:eastAsia="Times New Roman" w:hAnsi="Times New Roman" w:cs="Times New Roman"/>
          <w:kern w:val="36"/>
          <w:sz w:val="26"/>
          <w:szCs w:val="26"/>
          <w:lang w:val="en-US" w:eastAsia="ru-RU"/>
        </w:rPr>
        <w:t>pdf</w:t>
      </w:r>
      <w:r w:rsidR="00F0024D" w:rsidRPr="00F0024D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.</w:t>
      </w:r>
      <w:r w:rsidR="00A1687E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Архивы целесообразно использовать при размещении материалов, не поддерживаемых СЭО.</w:t>
      </w:r>
      <w:r w:rsidR="00BF1858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Неиспользуемые элементы необходимо удалять.</w:t>
      </w:r>
    </w:p>
    <w:p w14:paraId="36E031FA" w14:textId="51EA04C8" w:rsidR="00191F06" w:rsidRDefault="00191F06" w:rsidP="009B1249">
      <w:pPr>
        <w:pStyle w:val="a3"/>
        <w:spacing w:before="100" w:beforeAutospacing="1" w:after="100" w:afterAutospacing="1" w:line="240" w:lineRule="auto"/>
        <w:ind w:left="709" w:firstLine="709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14:paraId="145021E2" w14:textId="5C098857" w:rsidR="00191F06" w:rsidRDefault="00191F06" w:rsidP="009B1249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Заполнение раздела «Общее»</w:t>
      </w:r>
    </w:p>
    <w:p w14:paraId="74C065BE" w14:textId="71A3094B" w:rsidR="00E40A4A" w:rsidRDefault="00E40A4A" w:rsidP="009B1249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В элементе «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Текст и медиа</w:t>
      </w:r>
      <w:r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» необходимо заполнить данные о названии ЭОР и специальностях, для которых разрабатывается ресурс, в соответствии с шаблоном. Пример заполнения показан ниже:</w:t>
      </w:r>
    </w:p>
    <w:p w14:paraId="16A879AF" w14:textId="1A16754C" w:rsidR="00E40A4A" w:rsidRDefault="00E40A4A" w:rsidP="009B1249">
      <w:pPr>
        <w:spacing w:before="100" w:beforeAutospacing="1" w:after="100" w:afterAutospacing="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>
        <w:rPr>
          <w:noProof/>
        </w:rPr>
        <w:drawing>
          <wp:inline distT="0" distB="0" distL="0" distR="0" wp14:anchorId="01DD7A97" wp14:editId="1D853387">
            <wp:extent cx="3962400" cy="1021626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61848" cy="1047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EA160" w14:textId="4EA7A46A" w:rsidR="00E40A4A" w:rsidRDefault="00E40A4A" w:rsidP="009B1249">
      <w:pPr>
        <w:spacing w:before="100" w:beforeAutospacing="1" w:after="100" w:afterAutospacing="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14:paraId="105B51C6" w14:textId="18DD7502" w:rsidR="00E40A4A" w:rsidRDefault="00E40A4A" w:rsidP="009B1249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lastRenderedPageBreak/>
        <w:t xml:space="preserve">В разделе общее так же </w:t>
      </w:r>
      <w:r w:rsidR="00BF1858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должен располагаться учебный план в элементе «</w:t>
      </w:r>
      <w:r w:rsidR="00BF185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Файл</w:t>
      </w:r>
      <w:r w:rsidR="00BF1858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» или «</w:t>
      </w:r>
      <w:r w:rsidR="00BF185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Гиперссылка</w:t>
      </w:r>
      <w:r w:rsidR="00BF1858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».</w:t>
      </w:r>
    </w:p>
    <w:p w14:paraId="02DE87A6" w14:textId="52FE47DA" w:rsidR="00BF1858" w:rsidRPr="00BF1858" w:rsidRDefault="00BF1858" w:rsidP="009B1249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BF185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Редактирование плиток в ЭОР</w:t>
      </w:r>
    </w:p>
    <w:p w14:paraId="42BC75C1" w14:textId="158ABBE7" w:rsidR="00BF1858" w:rsidRDefault="00BF1858" w:rsidP="009B1249">
      <w:pPr>
        <w:pStyle w:val="a3"/>
        <w:spacing w:before="100" w:beforeAutospacing="1" w:after="100" w:afterAutospacing="1" w:line="240" w:lineRule="auto"/>
        <w:ind w:left="1002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14:paraId="4730BEF2" w14:textId="77777777" w:rsidR="00BF1858" w:rsidRDefault="00BF1858" w:rsidP="009B1249">
      <w:pPr>
        <w:pStyle w:val="a3"/>
        <w:spacing w:before="100" w:beforeAutospacing="1" w:after="100" w:afterAutospacing="1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В шаблоне по умолчанию создано 8 плиток, порядок расположения которых изменять нельзя:</w:t>
      </w:r>
    </w:p>
    <w:p w14:paraId="06573DED" w14:textId="2CA7A0EC" w:rsidR="00BF1858" w:rsidRDefault="00BF1858" w:rsidP="009B1249">
      <w:pPr>
        <w:pStyle w:val="a3"/>
        <w:spacing w:before="100" w:beforeAutospacing="1" w:after="100" w:afterAutospacing="1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</w:t>
      </w:r>
      <w:r w:rsidRPr="00BF185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«Методические указания по изучению ЭОР»</w:t>
      </w:r>
      <w:r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является необязательной плиткой. Изменение названия плитки не допускается.</w:t>
      </w:r>
    </w:p>
    <w:p w14:paraId="69FFD31A" w14:textId="4E6EBE81" w:rsidR="00BF1858" w:rsidRDefault="00BF1858" w:rsidP="009B1249">
      <w:pPr>
        <w:pStyle w:val="a3"/>
        <w:spacing w:before="100" w:beforeAutospacing="1" w:after="100" w:afterAutospacing="1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BF185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Модуль (порядковый номер модуля в ЭОРе)</w:t>
      </w:r>
      <w:r w:rsidRPr="00BF185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Количество модулей определяется разработчиками, но по положению для ЭОРов, имеющих материалы для дистанционной формы обучения, должно быть не менее 3 модулей в ЭОРе. Название модулей можно редактировать в формате </w:t>
      </w:r>
      <w:r w:rsidRPr="00BF185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Модуль (порядковый номер модуля в ЭОРе). (Название модуля)</w:t>
      </w:r>
      <w:r w:rsidRPr="00BF185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.</w:t>
      </w:r>
    </w:p>
    <w:p w14:paraId="59509768" w14:textId="702DA580" w:rsidR="00BF1858" w:rsidRDefault="00BF1858" w:rsidP="009B1249">
      <w:pPr>
        <w:pStyle w:val="a3"/>
        <w:spacing w:before="100" w:beforeAutospacing="1" w:after="100" w:afterAutospacing="1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Курсовое проектирование</w:t>
      </w:r>
      <w:r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» можно переименовать на «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Курсовая работа</w:t>
      </w:r>
      <w:r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». Данная плитка обязательна для ЭОРов, которые </w:t>
      </w:r>
      <w:r w:rsidR="00F0024D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по учебному плану предусматривают выполнение курсового проекта либо работы.</w:t>
      </w:r>
    </w:p>
    <w:p w14:paraId="22330242" w14:textId="7E2312C9" w:rsidR="00F0024D" w:rsidRDefault="00F0024D" w:rsidP="009B1249">
      <w:pPr>
        <w:pStyle w:val="a3"/>
        <w:spacing w:before="100" w:beforeAutospacing="1" w:after="100" w:afterAutospacing="1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«Контроль знаний» </w:t>
      </w:r>
      <w:r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является обязательной плиткой для всех ЭОР.</w:t>
      </w:r>
    </w:p>
    <w:p w14:paraId="6758F177" w14:textId="5A346162" w:rsidR="00F0024D" w:rsidRDefault="00F0024D" w:rsidP="009B1249">
      <w:pPr>
        <w:pStyle w:val="a3"/>
        <w:spacing w:before="100" w:beforeAutospacing="1" w:after="100" w:afterAutospacing="1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14:paraId="2688CFCF" w14:textId="2108B02B" w:rsidR="00F0024D" w:rsidRDefault="00F0024D" w:rsidP="009B1249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Содержание плиток ЭОР</w:t>
      </w:r>
    </w:p>
    <w:p w14:paraId="55EA854D" w14:textId="655B2940" w:rsidR="00F0024D" w:rsidRDefault="00F0024D" w:rsidP="009B1249">
      <w:pPr>
        <w:pStyle w:val="a3"/>
        <w:spacing w:before="100" w:beforeAutospacing="1" w:after="100" w:afterAutospacing="1" w:line="240" w:lineRule="auto"/>
        <w:ind w:left="1002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14:paraId="754A6EF6" w14:textId="16877BF8" w:rsidR="00F0024D" w:rsidRDefault="00F0024D" w:rsidP="009B1249">
      <w:pPr>
        <w:pStyle w:val="a3"/>
        <w:spacing w:before="100" w:beforeAutospacing="1" w:after="100" w:afterAutospacing="1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 w:rsidRPr="00BF185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«Методические указания по изучению ЭОР»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Содержание определяется разработчиком.</w:t>
      </w:r>
    </w:p>
    <w:p w14:paraId="269B88D6" w14:textId="49B47955" w:rsidR="00392FFE" w:rsidRDefault="00F0024D" w:rsidP="009B1249">
      <w:pPr>
        <w:pStyle w:val="a3"/>
        <w:spacing w:before="100" w:beforeAutospacing="1" w:after="100" w:afterAutospacing="1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 w:rsidRPr="00BF185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Модуль (порядковый номер модуля в ЭОРе)</w:t>
      </w:r>
      <w:r w:rsidRPr="00BF185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»</w:t>
      </w:r>
      <w:r w:rsidR="00392FFE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 w:rsidR="00392FFE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одержит подразделы «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Теоретические материалы</w:t>
      </w:r>
      <w:r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», «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Контроль знаний</w:t>
      </w:r>
      <w:r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», «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Дневная форма обучения</w:t>
      </w:r>
      <w:r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», «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Заочная форма обучения</w:t>
      </w:r>
      <w:r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», «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Дистанционная форма обучения</w:t>
      </w:r>
      <w:r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» и «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Дополнительные материалы</w:t>
      </w:r>
      <w:r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», порядок и настройки соответствующих элементов «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Текст и медиа</w:t>
      </w:r>
      <w:r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» изменять нельзя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Теоретические материалы</w:t>
      </w:r>
      <w:r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»</w:t>
      </w:r>
      <w:r w:rsidRPr="00F0024D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содержит теоретические материалы по модулю. «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Контроль знаний</w:t>
      </w:r>
      <w:r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» </w:t>
      </w:r>
      <w:r w:rsidR="00392FFE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обязательно должен содержать элемент «</w:t>
      </w:r>
      <w:r w:rsidR="00392FFE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Тест</w:t>
      </w:r>
      <w:r w:rsidR="00392FFE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». </w:t>
      </w:r>
      <w:r w:rsidR="00392FFE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«</w:t>
      </w:r>
      <w:r w:rsidR="00392FFE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Дневная форма обучения</w:t>
      </w:r>
      <w:r w:rsidR="00392FFE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», «</w:t>
      </w:r>
      <w:r w:rsidR="00392FFE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Заочная форма обучения</w:t>
      </w:r>
      <w:r w:rsidR="00392FFE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»</w:t>
      </w:r>
      <w:r w:rsidR="00392FFE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и</w:t>
      </w:r>
      <w:r w:rsidR="00392FFE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«</w:t>
      </w:r>
      <w:r w:rsidR="00392FFE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Дистанционная форма обучения</w:t>
      </w:r>
      <w:r w:rsidR="00392FFE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»</w:t>
      </w:r>
      <w:r w:rsidR="00392FFE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содержат практическую часть модуля, располагаемые в элементах «</w:t>
      </w:r>
      <w:r w:rsidR="00392FFE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Задание</w:t>
      </w:r>
      <w:r w:rsidR="00392FFE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», для каждой формы обучения. </w:t>
      </w:r>
      <w:r w:rsidR="00392FFE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«</w:t>
      </w:r>
      <w:r w:rsidR="00392FFE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Дополнительные материалы</w:t>
      </w:r>
      <w:r w:rsidR="00392FFE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»</w:t>
      </w:r>
      <w:r w:rsidR="00392FFE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является необязательным подразделом, содержание определяется разработчиком.</w:t>
      </w:r>
    </w:p>
    <w:p w14:paraId="2B9F93E3" w14:textId="5A26F34F" w:rsidR="00392FFE" w:rsidRDefault="00392FFE" w:rsidP="009B1249">
      <w:pPr>
        <w:pStyle w:val="a3"/>
        <w:spacing w:before="100" w:beforeAutospacing="1" w:after="100" w:afterAutospacing="1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Курсовое проектирование</w:t>
      </w:r>
      <w:r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содержит необходимые материалы для выполнения работы.</w:t>
      </w:r>
    </w:p>
    <w:p w14:paraId="5798CCC6" w14:textId="071BC417" w:rsidR="00392FFE" w:rsidRDefault="00392FFE" w:rsidP="009B1249">
      <w:pPr>
        <w:pStyle w:val="a3"/>
        <w:spacing w:before="100" w:beforeAutospacing="1" w:after="100" w:afterAutospacing="1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«Контроль знаний»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должен содержать форму проведения аттестации, требования к допуску и вопросы к аттестации.</w:t>
      </w:r>
    </w:p>
    <w:p w14:paraId="495092AB" w14:textId="33177EA4" w:rsidR="00392FFE" w:rsidRDefault="00392FFE" w:rsidP="009B1249">
      <w:pPr>
        <w:pStyle w:val="a3"/>
        <w:spacing w:before="100" w:beforeAutospacing="1" w:after="100" w:afterAutospacing="1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14:paraId="582B93E9" w14:textId="77777777" w:rsidR="009B1249" w:rsidRDefault="00392FFE" w:rsidP="009B1249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Дополнительные требования к настройкам элементов</w:t>
      </w:r>
    </w:p>
    <w:p w14:paraId="2C94847C" w14:textId="77777777" w:rsidR="009B1249" w:rsidRDefault="009B1249" w:rsidP="009B1249">
      <w:pPr>
        <w:pStyle w:val="a3"/>
        <w:spacing w:before="100" w:beforeAutospacing="1" w:after="100" w:afterAutospacing="1" w:line="240" w:lineRule="auto"/>
        <w:ind w:left="1711"/>
        <w:jc w:val="both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14:paraId="4C926563" w14:textId="5A3F2678" w:rsidR="009B1249" w:rsidRPr="009B1249" w:rsidRDefault="009B1249" w:rsidP="009B1249">
      <w:pPr>
        <w:pStyle w:val="a3"/>
        <w:spacing w:before="100" w:beforeAutospacing="1" w:after="100" w:afterAutospacing="1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9B1249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«</w:t>
      </w:r>
      <w:r w:rsidRPr="009B124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Файл</w:t>
      </w:r>
      <w:r w:rsidRPr="009B1249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»</w:t>
      </w:r>
      <w:r w:rsidRPr="009B1249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,</w:t>
      </w:r>
      <w:r w:rsidRPr="009B1249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«</w:t>
      </w:r>
      <w:r w:rsidRPr="009B124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Гиперссылка</w:t>
      </w:r>
      <w:r w:rsidRPr="009B1249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».</w:t>
      </w:r>
      <w:r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Элементы должны иметь следующую настройку: </w:t>
      </w:r>
      <w:r w:rsidRPr="00000F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Внешний вид</w:t>
      </w:r>
      <w:r w:rsidRPr="00000F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00F0D">
        <w:rPr>
          <w:bCs/>
          <w:sz w:val="26"/>
          <w:szCs w:val="26"/>
          <w:lang w:val="en-US"/>
        </w:rPr>
        <w:sym w:font="Wingdings" w:char="F0E0"/>
      </w:r>
      <w:r w:rsidRPr="00000F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Отображение</w:t>
      </w:r>
      <w:r w:rsidRPr="00000F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00F0D">
        <w:rPr>
          <w:bCs/>
          <w:sz w:val="26"/>
          <w:szCs w:val="26"/>
          <w:lang w:val="en-US"/>
        </w:rPr>
        <w:sym w:font="Wingdings" w:char="F0E0"/>
      </w:r>
      <w:r>
        <w:rPr>
          <w:bCs/>
          <w:sz w:val="26"/>
          <w:szCs w:val="26"/>
        </w:rPr>
        <w:t xml:space="preserve"> </w:t>
      </w:r>
      <w:r w:rsidRPr="00000F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крыть</w:t>
      </w:r>
      <w:r w:rsidRPr="00000F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05886244" w14:textId="77777777" w:rsidR="00A1687E" w:rsidRDefault="00392FFE" w:rsidP="009B1249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Элемент «Лекция». </w:t>
      </w:r>
      <w:r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Каждая страница должна содержать переход на другую страницу либо в конец элемента. Названия содержимых должны соответствовать переходам.</w:t>
      </w:r>
    </w:p>
    <w:p w14:paraId="7876FA01" w14:textId="5C2E78B5" w:rsidR="00392FFE" w:rsidRDefault="00392FFE" w:rsidP="009B1249">
      <w:pPr>
        <w:spacing w:before="100" w:beforeAutospacing="1" w:after="100" w:afterAutospacing="1" w:line="240" w:lineRule="auto"/>
        <w:ind w:left="567"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lastRenderedPageBreak/>
        <w:t>Элемент «</w:t>
      </w:r>
      <w:r w:rsidR="00A1687E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Задание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»</w:t>
      </w:r>
      <w:r w:rsidR="00A1687E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. </w:t>
      </w:r>
      <w:r w:rsidR="00A1687E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При необходимости размещения текстовых инструкций необходимо заполнять поле «</w:t>
      </w:r>
      <w:r w:rsidR="00A1687E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Описание</w:t>
      </w:r>
      <w:r w:rsidR="00A1687E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».</w:t>
      </w:r>
    </w:p>
    <w:p w14:paraId="7DD9A5D2" w14:textId="390EA908" w:rsidR="00A1687E" w:rsidRDefault="00A1687E" w:rsidP="009B1249">
      <w:pPr>
        <w:spacing w:before="100" w:beforeAutospacing="1" w:after="100" w:afterAutospacing="1" w:line="240" w:lineRule="auto"/>
        <w:ind w:left="567"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Элемент «Тест». </w:t>
      </w:r>
      <w:r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Перед заполнением </w:t>
      </w:r>
      <w:r w:rsidR="009B1249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данного элемента необходимо наполнить банк вопросов курса. В категориях банка вопросов курса должно быть не менее 30 вопросов одиночного выбора из 5 вариантов ответа. Вопросы в тест выбираются через функцию добавления случайного вопроса из соответствующей категории в количестве не менее 10 штук на тест.</w:t>
      </w:r>
    </w:p>
    <w:p w14:paraId="02777280" w14:textId="6E06D1B2" w:rsidR="009B1249" w:rsidRPr="002759D5" w:rsidRDefault="009B1249" w:rsidP="009B1249">
      <w:pPr>
        <w:spacing w:before="100" w:beforeAutospacing="1" w:after="100" w:afterAutospacing="1" w:line="240" w:lineRule="auto"/>
        <w:ind w:left="567"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Элемент «Вопрос». </w:t>
      </w:r>
      <w:r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Для 30 вопросов множественного выбора категорий для каждого модуля должны быть выставлены следующие настройки: 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«</w:t>
      </w:r>
      <w:r w:rsidRPr="009B124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Один или несколько ответов?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» </w:t>
      </w:r>
      <w:r w:rsidRPr="00000F0D">
        <w:rPr>
          <w:bCs/>
          <w:sz w:val="26"/>
          <w:szCs w:val="26"/>
          <w:lang w:val="en-US"/>
        </w:rPr>
        <w:sym w:font="Wingdings" w:char="F0E0"/>
      </w:r>
      <w:r>
        <w:rPr>
          <w:bCs/>
          <w:sz w:val="26"/>
          <w:szCs w:val="26"/>
        </w:rPr>
        <w:t xml:space="preserve"> </w:t>
      </w:r>
      <w:r w:rsidR="002759D5">
        <w:rPr>
          <w:rFonts w:ascii="Times New Roman" w:hAnsi="Times New Roman" w:cs="Times New Roman"/>
          <w:bCs/>
          <w:sz w:val="26"/>
          <w:szCs w:val="26"/>
        </w:rPr>
        <w:t>«</w:t>
      </w:r>
      <w:r w:rsidR="002759D5">
        <w:rPr>
          <w:rFonts w:ascii="Times New Roman" w:hAnsi="Times New Roman" w:cs="Times New Roman"/>
          <w:b/>
          <w:sz w:val="26"/>
          <w:szCs w:val="26"/>
        </w:rPr>
        <w:t>Только один ответ</w:t>
      </w:r>
      <w:r w:rsidR="002759D5">
        <w:rPr>
          <w:rFonts w:ascii="Times New Roman" w:hAnsi="Times New Roman" w:cs="Times New Roman"/>
          <w:bCs/>
          <w:sz w:val="26"/>
          <w:szCs w:val="26"/>
        </w:rPr>
        <w:t>», активирована функция «</w:t>
      </w:r>
      <w:r w:rsidR="002759D5" w:rsidRPr="002759D5">
        <w:rPr>
          <w:rFonts w:ascii="Times New Roman" w:hAnsi="Times New Roman" w:cs="Times New Roman"/>
          <w:b/>
          <w:sz w:val="26"/>
          <w:szCs w:val="26"/>
        </w:rPr>
        <w:t>Случайный порядок ответов</w:t>
      </w:r>
      <w:r w:rsidR="002759D5">
        <w:rPr>
          <w:rFonts w:ascii="Times New Roman" w:hAnsi="Times New Roman" w:cs="Times New Roman"/>
          <w:bCs/>
          <w:sz w:val="26"/>
          <w:szCs w:val="26"/>
        </w:rPr>
        <w:t>», заполнено 5 вариантов ответа.</w:t>
      </w:r>
      <w:bookmarkStart w:id="0" w:name="_GoBack"/>
      <w:bookmarkEnd w:id="0"/>
    </w:p>
    <w:sectPr w:rsidR="009B1249" w:rsidRPr="00275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60A6D"/>
    <w:multiLevelType w:val="multilevel"/>
    <w:tmpl w:val="98E40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1F"/>
    <w:rsid w:val="00191F06"/>
    <w:rsid w:val="00226355"/>
    <w:rsid w:val="002759D5"/>
    <w:rsid w:val="0028334D"/>
    <w:rsid w:val="002E2EAA"/>
    <w:rsid w:val="0037481F"/>
    <w:rsid w:val="00392FFE"/>
    <w:rsid w:val="003F7A1F"/>
    <w:rsid w:val="009B1249"/>
    <w:rsid w:val="009F3C18"/>
    <w:rsid w:val="00A1687E"/>
    <w:rsid w:val="00B142D2"/>
    <w:rsid w:val="00B73789"/>
    <w:rsid w:val="00B763AA"/>
    <w:rsid w:val="00BF1858"/>
    <w:rsid w:val="00D234F0"/>
    <w:rsid w:val="00E40A4A"/>
    <w:rsid w:val="00ED0EC7"/>
    <w:rsid w:val="00F0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9403E"/>
  <w15:chartTrackingRefBased/>
  <w15:docId w15:val="{BCC1DAC7-3B24-478D-B874-28295FCF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81F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37481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7481F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283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3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2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bsuir.by/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ms.bsuir.by/" TargetMode="External"/><Relationship Id="rId5" Type="http://schemas.openxmlformats.org/officeDocument/2006/relationships/hyperlink" Target="https://www.bsuir.by/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lms.bsuir.by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6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2023-04-21T09:21:00Z</dcterms:created>
  <dcterms:modified xsi:type="dcterms:W3CDTF">2023-04-26T12:13:00Z</dcterms:modified>
</cp:coreProperties>
</file>